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8077" w14:textId="6B7D2D8F" w:rsidR="00CC1039" w:rsidRDefault="008B7B68" w:rsidP="00CC1039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SOUTH YORKSHIRE MAYORAL COMBINED AUTHORITY</w:t>
      </w:r>
    </w:p>
    <w:p w14:paraId="31C41931" w14:textId="77777777" w:rsidR="00CC1039" w:rsidRPr="00001030" w:rsidRDefault="00CC1039" w:rsidP="00CC1039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</w:p>
    <w:p w14:paraId="4B073CF9" w14:textId="35A48F25" w:rsidR="00CC1039" w:rsidRPr="00001030" w:rsidRDefault="00CC1039" w:rsidP="00CC1039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  <w:r w:rsidRPr="00001030">
        <w:rPr>
          <w:rFonts w:cs="Arial"/>
          <w:b/>
          <w:bCs/>
          <w:lang w:eastAsia="en-GB"/>
        </w:rPr>
        <w:t>AUDIT OF ACCOUNTS YEAR ENDED 31 MARCH 20</w:t>
      </w:r>
      <w:r w:rsidR="00257462">
        <w:rPr>
          <w:rFonts w:cs="Arial"/>
          <w:b/>
          <w:bCs/>
          <w:lang w:eastAsia="en-GB"/>
        </w:rPr>
        <w:t>2</w:t>
      </w:r>
      <w:r w:rsidR="00230126">
        <w:rPr>
          <w:rFonts w:cs="Arial"/>
          <w:b/>
          <w:bCs/>
          <w:lang w:eastAsia="en-GB"/>
        </w:rPr>
        <w:t>6</w:t>
      </w:r>
    </w:p>
    <w:p w14:paraId="6FBB03EE" w14:textId="77777777" w:rsidR="00CC1039" w:rsidRPr="003C49DF" w:rsidRDefault="00CC1039" w:rsidP="00CC1039">
      <w:pPr>
        <w:autoSpaceDE w:val="0"/>
        <w:autoSpaceDN w:val="0"/>
        <w:adjustRightInd w:val="0"/>
        <w:rPr>
          <w:rFonts w:cs="Arial"/>
          <w:b/>
          <w:bCs/>
          <w:highlight w:val="yellow"/>
          <w:lang w:eastAsia="en-GB"/>
        </w:rPr>
      </w:pPr>
    </w:p>
    <w:p w14:paraId="7492BBBE" w14:textId="77777777" w:rsidR="00CC1039" w:rsidRPr="00720B25" w:rsidRDefault="00896136" w:rsidP="00CC1039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 xml:space="preserve">Local Audit and Accountability </w:t>
      </w:r>
      <w:r w:rsidR="00720B25">
        <w:rPr>
          <w:rFonts w:cs="Arial"/>
          <w:b/>
          <w:bCs/>
          <w:lang w:eastAsia="en-GB"/>
        </w:rPr>
        <w:t>Act 2014</w:t>
      </w:r>
      <w:r w:rsidR="00CC1039" w:rsidRPr="00720B25">
        <w:rPr>
          <w:rFonts w:cs="Arial"/>
          <w:b/>
          <w:bCs/>
          <w:lang w:eastAsia="en-GB"/>
        </w:rPr>
        <w:t xml:space="preserve">, </w:t>
      </w:r>
      <w:r w:rsidR="009B5F1F" w:rsidRPr="00720B25">
        <w:rPr>
          <w:rFonts w:cs="Arial"/>
          <w:b/>
          <w:bCs/>
          <w:lang w:eastAsia="en-GB"/>
        </w:rPr>
        <w:t>S</w:t>
      </w:r>
      <w:r w:rsidR="00720B25">
        <w:rPr>
          <w:rFonts w:cs="Arial"/>
          <w:b/>
          <w:bCs/>
          <w:lang w:eastAsia="en-GB"/>
        </w:rPr>
        <w:t>ections 26</w:t>
      </w:r>
      <w:r w:rsidR="00CC1039" w:rsidRPr="00720B25">
        <w:rPr>
          <w:rFonts w:cs="Arial"/>
          <w:b/>
          <w:bCs/>
          <w:lang w:eastAsia="en-GB"/>
        </w:rPr>
        <w:t xml:space="preserve"> </w:t>
      </w:r>
      <w:r w:rsidR="00FA1267" w:rsidRPr="00720B25">
        <w:rPr>
          <w:rFonts w:cs="Arial"/>
          <w:b/>
          <w:bCs/>
          <w:lang w:eastAsia="en-GB"/>
        </w:rPr>
        <w:t xml:space="preserve">&amp; </w:t>
      </w:r>
      <w:r w:rsidR="00720B25">
        <w:rPr>
          <w:rFonts w:cs="Arial"/>
          <w:b/>
          <w:bCs/>
          <w:lang w:eastAsia="en-GB"/>
        </w:rPr>
        <w:t>27</w:t>
      </w:r>
    </w:p>
    <w:p w14:paraId="251A2DCB" w14:textId="1B75B02F" w:rsidR="00794B46" w:rsidRPr="00720B25" w:rsidRDefault="00720B25" w:rsidP="00794B46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Accounts and Audit</w:t>
      </w:r>
      <w:r w:rsidR="009B5F1F" w:rsidRPr="00720B25">
        <w:rPr>
          <w:rFonts w:cs="Arial"/>
          <w:b/>
          <w:bCs/>
          <w:lang w:eastAsia="en-GB"/>
        </w:rPr>
        <w:t xml:space="preserve"> </w:t>
      </w:r>
      <w:r w:rsidR="00CC1039" w:rsidRPr="00720B25">
        <w:rPr>
          <w:rFonts w:cs="Arial"/>
          <w:b/>
          <w:bCs/>
          <w:lang w:eastAsia="en-GB"/>
        </w:rPr>
        <w:t>Regulations 20</w:t>
      </w:r>
      <w:r>
        <w:rPr>
          <w:rFonts w:cs="Arial"/>
          <w:b/>
          <w:bCs/>
          <w:lang w:eastAsia="en-GB"/>
        </w:rPr>
        <w:t>15</w:t>
      </w:r>
      <w:r w:rsidR="00D51D82">
        <w:rPr>
          <w:rFonts w:cs="Arial"/>
          <w:b/>
          <w:bCs/>
          <w:lang w:eastAsia="en-GB"/>
        </w:rPr>
        <w:t xml:space="preserve"> as Amended by the Accounts and Audit (Amendment) Regulations 202</w:t>
      </w:r>
      <w:r w:rsidR="004E14EB">
        <w:rPr>
          <w:rFonts w:cs="Arial"/>
          <w:b/>
          <w:bCs/>
          <w:lang w:eastAsia="en-GB"/>
        </w:rPr>
        <w:t>4</w:t>
      </w:r>
      <w:r w:rsidR="00D51D82">
        <w:rPr>
          <w:rFonts w:cs="Arial"/>
          <w:b/>
          <w:bCs/>
          <w:lang w:eastAsia="en-GB"/>
        </w:rPr>
        <w:t xml:space="preserve"> - </w:t>
      </w:r>
      <w:r w:rsidR="00CC1039" w:rsidRPr="00720B25">
        <w:rPr>
          <w:rFonts w:cs="Arial"/>
          <w:b/>
          <w:bCs/>
          <w:lang w:eastAsia="en-GB"/>
        </w:rPr>
        <w:t>Regulations 1</w:t>
      </w:r>
      <w:r w:rsidR="006464A6" w:rsidRPr="00720B25">
        <w:rPr>
          <w:rFonts w:cs="Arial"/>
          <w:b/>
          <w:bCs/>
          <w:lang w:eastAsia="en-GB"/>
        </w:rPr>
        <w:t>0</w:t>
      </w:r>
      <w:r>
        <w:rPr>
          <w:rFonts w:cs="Arial"/>
          <w:b/>
          <w:bCs/>
          <w:lang w:eastAsia="en-GB"/>
        </w:rPr>
        <w:t>, 14, 15 &amp; 16</w:t>
      </w:r>
      <w:r w:rsidR="00794B46">
        <w:rPr>
          <w:rFonts w:cs="Arial"/>
          <w:b/>
          <w:bCs/>
          <w:lang w:eastAsia="en-GB"/>
        </w:rPr>
        <w:t xml:space="preserve"> </w:t>
      </w:r>
    </w:p>
    <w:p w14:paraId="785B7E70" w14:textId="77777777" w:rsidR="00794B46" w:rsidRPr="00720B25" w:rsidRDefault="00794B46" w:rsidP="00794B46">
      <w:pPr>
        <w:autoSpaceDE w:val="0"/>
        <w:autoSpaceDN w:val="0"/>
        <w:adjustRightInd w:val="0"/>
        <w:jc w:val="center"/>
        <w:rPr>
          <w:rFonts w:cs="Arial"/>
          <w:b/>
          <w:bCs/>
          <w:lang w:eastAsia="en-GB"/>
        </w:rPr>
      </w:pPr>
    </w:p>
    <w:p w14:paraId="56EBF3C6" w14:textId="024B3447" w:rsidR="00CC1039" w:rsidRPr="00B92AAF" w:rsidRDefault="00625EC7" w:rsidP="00625EC7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  <w:r w:rsidRPr="003C49DF">
        <w:rPr>
          <w:rFonts w:cs="Arial"/>
          <w:lang w:eastAsia="en-GB"/>
        </w:rPr>
        <w:t>1.</w:t>
      </w:r>
      <w:r w:rsidRPr="003C49DF">
        <w:rPr>
          <w:rFonts w:cs="Arial"/>
          <w:lang w:eastAsia="en-GB"/>
        </w:rPr>
        <w:tab/>
      </w:r>
      <w:r w:rsidR="00C67956" w:rsidRPr="00C67956">
        <w:rPr>
          <w:rFonts w:cs="Arial"/>
          <w:lang w:eastAsia="en-GB"/>
        </w:rPr>
        <w:t xml:space="preserve">The Authority’s </w:t>
      </w:r>
      <w:r w:rsidR="00C67956" w:rsidRPr="00B92AAF">
        <w:rPr>
          <w:rFonts w:cs="Arial"/>
          <w:lang w:eastAsia="en-GB"/>
        </w:rPr>
        <w:t xml:space="preserve">accounts are subject to external audit by </w:t>
      </w:r>
      <w:r w:rsidR="0079679B">
        <w:rPr>
          <w:rFonts w:cs="Arial"/>
          <w:lang w:eastAsia="en-GB"/>
        </w:rPr>
        <w:t>KPMG</w:t>
      </w:r>
      <w:r w:rsidR="00C67956" w:rsidRPr="00B92AAF">
        <w:rPr>
          <w:rFonts w:cs="Arial"/>
          <w:lang w:eastAsia="en-GB"/>
        </w:rPr>
        <w:t xml:space="preserve"> LLP,</w:t>
      </w:r>
      <w:bookmarkStart w:id="0" w:name="FullOfficeAddress"/>
      <w:r w:rsidR="00C67956" w:rsidRPr="00B92AAF">
        <w:rPr>
          <w:rFonts w:cs="Arial"/>
          <w:lang w:eastAsia="en-GB"/>
        </w:rPr>
        <w:t xml:space="preserve"> </w:t>
      </w:r>
      <w:r w:rsidR="0079679B">
        <w:rPr>
          <w:rFonts w:cs="Arial"/>
          <w:lang w:eastAsia="en-GB"/>
        </w:rPr>
        <w:t>1</w:t>
      </w:r>
      <w:r w:rsidR="00C67956" w:rsidRPr="00B92AAF">
        <w:rPr>
          <w:rFonts w:cs="Arial"/>
          <w:lang w:eastAsia="en-GB"/>
        </w:rPr>
        <w:t xml:space="preserve"> St. Peters Square, Manchester, M2 3</w:t>
      </w:r>
      <w:r w:rsidR="0079679B">
        <w:rPr>
          <w:rFonts w:cs="Arial"/>
          <w:lang w:eastAsia="en-GB"/>
        </w:rPr>
        <w:t>AE</w:t>
      </w:r>
      <w:bookmarkEnd w:id="0"/>
      <w:r w:rsidR="00C67956" w:rsidRPr="00B92AAF">
        <w:rPr>
          <w:rFonts w:cs="Arial"/>
          <w:lang w:eastAsia="en-GB"/>
        </w:rPr>
        <w:t xml:space="preserve">.  </w:t>
      </w:r>
      <w:r w:rsidR="00CC1039" w:rsidRPr="00B92AAF">
        <w:rPr>
          <w:rFonts w:cs="Arial"/>
          <w:lang w:eastAsia="en-GB"/>
        </w:rPr>
        <w:t>Members of the public and local government electors have cert</w:t>
      </w:r>
      <w:r w:rsidR="006C5C90" w:rsidRPr="00B92AAF">
        <w:rPr>
          <w:rFonts w:cs="Arial"/>
          <w:lang w:eastAsia="en-GB"/>
        </w:rPr>
        <w:t>ain rights in the audit process.</w:t>
      </w:r>
    </w:p>
    <w:p w14:paraId="34F3C461" w14:textId="77777777" w:rsidR="00CC1039" w:rsidRPr="00B92AAF" w:rsidRDefault="00CC1039" w:rsidP="00CC1039">
      <w:pPr>
        <w:autoSpaceDE w:val="0"/>
        <w:autoSpaceDN w:val="0"/>
        <w:adjustRightInd w:val="0"/>
        <w:rPr>
          <w:rFonts w:cs="Arial"/>
          <w:lang w:eastAsia="en-GB"/>
        </w:rPr>
      </w:pPr>
    </w:p>
    <w:p w14:paraId="7034FF15" w14:textId="0C3CC17B" w:rsidR="000E00F3" w:rsidRDefault="00625EC7" w:rsidP="00625EC7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  <w:r w:rsidRPr="00B92AAF">
        <w:rPr>
          <w:rFonts w:cs="Arial"/>
          <w:lang w:eastAsia="en-GB"/>
        </w:rPr>
        <w:t>2</w:t>
      </w:r>
      <w:r w:rsidR="00CC1039" w:rsidRPr="00B92AAF">
        <w:rPr>
          <w:rFonts w:cs="Arial"/>
          <w:lang w:eastAsia="en-GB"/>
        </w:rPr>
        <w:t>.</w:t>
      </w:r>
      <w:r w:rsidRPr="00B92AAF">
        <w:rPr>
          <w:rFonts w:cs="Arial"/>
          <w:lang w:eastAsia="en-GB"/>
        </w:rPr>
        <w:tab/>
      </w:r>
      <w:r w:rsidR="00CC1039" w:rsidRPr="00B92AAF">
        <w:rPr>
          <w:rFonts w:cs="Arial"/>
          <w:lang w:eastAsia="en-GB"/>
        </w:rPr>
        <w:t xml:space="preserve">From </w:t>
      </w:r>
      <w:r w:rsidR="004E14EB">
        <w:rPr>
          <w:rFonts w:cs="Arial"/>
          <w:lang w:eastAsia="en-GB"/>
        </w:rPr>
        <w:t>1st</w:t>
      </w:r>
      <w:r w:rsidR="0050274C" w:rsidRPr="00B92AAF">
        <w:rPr>
          <w:rFonts w:cs="Arial"/>
          <w:lang w:eastAsia="en-GB"/>
        </w:rPr>
        <w:t xml:space="preserve"> Ju</w:t>
      </w:r>
      <w:r w:rsidR="004E14EB">
        <w:rPr>
          <w:rFonts w:cs="Arial"/>
          <w:lang w:eastAsia="en-GB"/>
        </w:rPr>
        <w:t>ly</w:t>
      </w:r>
      <w:r w:rsidR="0050274C" w:rsidRPr="00B92AAF">
        <w:rPr>
          <w:rFonts w:cs="Arial"/>
          <w:lang w:eastAsia="en-GB"/>
        </w:rPr>
        <w:t xml:space="preserve"> 20</w:t>
      </w:r>
      <w:r w:rsidR="00257462" w:rsidRPr="00B92AAF">
        <w:rPr>
          <w:rFonts w:cs="Arial"/>
          <w:lang w:eastAsia="en-GB"/>
        </w:rPr>
        <w:t>2</w:t>
      </w:r>
      <w:r w:rsidR="00230126">
        <w:rPr>
          <w:rFonts w:cs="Arial"/>
          <w:lang w:eastAsia="en-GB"/>
        </w:rPr>
        <w:t>6</w:t>
      </w:r>
      <w:r w:rsidR="0050274C" w:rsidRPr="00B92AAF">
        <w:rPr>
          <w:rFonts w:cs="Arial"/>
          <w:lang w:eastAsia="en-GB"/>
        </w:rPr>
        <w:t xml:space="preserve"> to </w:t>
      </w:r>
      <w:r w:rsidR="00794B46" w:rsidRPr="00B92AAF">
        <w:rPr>
          <w:rFonts w:cs="Arial"/>
          <w:lang w:eastAsia="en-GB"/>
        </w:rPr>
        <w:t>1</w:t>
      </w:r>
      <w:r w:rsidR="00B16EB3">
        <w:rPr>
          <w:rFonts w:cs="Arial"/>
          <w:lang w:eastAsia="en-GB"/>
        </w:rPr>
        <w:t>1</w:t>
      </w:r>
      <w:r w:rsidR="0050274C" w:rsidRPr="00B92AAF">
        <w:rPr>
          <w:rFonts w:cs="Arial"/>
          <w:lang w:eastAsia="en-GB"/>
        </w:rPr>
        <w:t xml:space="preserve">th </w:t>
      </w:r>
      <w:r w:rsidR="00B16EB3">
        <w:rPr>
          <w:rFonts w:cs="Arial"/>
          <w:lang w:eastAsia="en-GB"/>
        </w:rPr>
        <w:t>August</w:t>
      </w:r>
      <w:r w:rsidR="0050274C" w:rsidRPr="00B92AAF">
        <w:rPr>
          <w:rFonts w:cs="Arial"/>
          <w:lang w:eastAsia="en-GB"/>
        </w:rPr>
        <w:t xml:space="preserve"> 20</w:t>
      </w:r>
      <w:r w:rsidR="00257462" w:rsidRPr="00B92AAF">
        <w:rPr>
          <w:rFonts w:cs="Arial"/>
          <w:lang w:eastAsia="en-GB"/>
        </w:rPr>
        <w:t>2</w:t>
      </w:r>
      <w:r w:rsidR="00230126">
        <w:rPr>
          <w:rFonts w:cs="Arial"/>
          <w:lang w:eastAsia="en-GB"/>
        </w:rPr>
        <w:t>6</w:t>
      </w:r>
      <w:r w:rsidR="0050274C" w:rsidRPr="00B92AAF">
        <w:rPr>
          <w:rFonts w:cs="Arial"/>
          <w:lang w:eastAsia="en-GB"/>
        </w:rPr>
        <w:t xml:space="preserve"> </w:t>
      </w:r>
      <w:r w:rsidR="00CC1039" w:rsidRPr="00B92AAF">
        <w:rPr>
          <w:rFonts w:cs="Arial"/>
          <w:lang w:eastAsia="en-GB"/>
        </w:rPr>
        <w:t>between 10am and 4pm any person</w:t>
      </w:r>
      <w:r w:rsidR="004E6202" w:rsidRPr="00B92AAF">
        <w:rPr>
          <w:rFonts w:cs="Arial"/>
          <w:lang w:eastAsia="en-GB"/>
        </w:rPr>
        <w:t xml:space="preserve"> </w:t>
      </w:r>
      <w:r w:rsidR="00CC1039" w:rsidRPr="00B92AAF">
        <w:rPr>
          <w:rFonts w:cs="Arial"/>
          <w:lang w:eastAsia="en-GB"/>
        </w:rPr>
        <w:t>may inspect the accounts</w:t>
      </w:r>
      <w:r w:rsidR="00EC17A6" w:rsidRPr="00B92AAF">
        <w:rPr>
          <w:rFonts w:cs="Arial"/>
          <w:lang w:eastAsia="en-GB"/>
        </w:rPr>
        <w:t>, annual governance statement and narrative financial statement</w:t>
      </w:r>
      <w:r w:rsidR="00CC1039" w:rsidRPr="00B92AAF">
        <w:rPr>
          <w:rFonts w:cs="Arial"/>
          <w:lang w:eastAsia="en-GB"/>
        </w:rPr>
        <w:t xml:space="preserve"> of</w:t>
      </w:r>
      <w:r w:rsidR="00CB4831" w:rsidRPr="00B92AAF">
        <w:rPr>
          <w:rFonts w:cs="Arial"/>
          <w:lang w:eastAsia="en-GB"/>
        </w:rPr>
        <w:t xml:space="preserve"> </w:t>
      </w:r>
      <w:r w:rsidR="00934D99" w:rsidRPr="00B92AAF">
        <w:rPr>
          <w:rFonts w:cs="Arial"/>
          <w:lang w:eastAsia="en-GB"/>
        </w:rPr>
        <w:t>the Authority</w:t>
      </w:r>
      <w:r w:rsidR="00B2781F" w:rsidRPr="00B92AAF">
        <w:rPr>
          <w:rFonts w:cs="Arial"/>
          <w:lang w:eastAsia="en-GB"/>
        </w:rPr>
        <w:t xml:space="preserve"> </w:t>
      </w:r>
      <w:r w:rsidR="00CC1039" w:rsidRPr="00B92AAF">
        <w:rPr>
          <w:rFonts w:cs="Arial"/>
          <w:lang w:eastAsia="en-GB"/>
        </w:rPr>
        <w:t>for the</w:t>
      </w:r>
      <w:r w:rsidR="00CC1039" w:rsidRPr="00720B25">
        <w:rPr>
          <w:rFonts w:cs="Arial"/>
          <w:lang w:eastAsia="en-GB"/>
        </w:rPr>
        <w:t xml:space="preserve"> year ended 31 March 20</w:t>
      </w:r>
      <w:r w:rsidR="00257462">
        <w:rPr>
          <w:rFonts w:cs="Arial"/>
          <w:lang w:eastAsia="en-GB"/>
        </w:rPr>
        <w:t>2</w:t>
      </w:r>
      <w:r w:rsidR="00230126">
        <w:rPr>
          <w:rFonts w:cs="Arial"/>
          <w:lang w:eastAsia="en-GB"/>
        </w:rPr>
        <w:t>6</w:t>
      </w:r>
      <w:r w:rsidR="00CC1039" w:rsidRPr="00720B25">
        <w:rPr>
          <w:rFonts w:cs="Arial"/>
          <w:lang w:eastAsia="en-GB"/>
        </w:rPr>
        <w:t xml:space="preserve"> and </w:t>
      </w:r>
      <w:r w:rsidRPr="00720B25">
        <w:rPr>
          <w:rFonts w:cs="Arial"/>
          <w:lang w:eastAsia="en-GB"/>
        </w:rPr>
        <w:t>all</w:t>
      </w:r>
      <w:r w:rsidR="00CC1039" w:rsidRPr="00720B25">
        <w:rPr>
          <w:rFonts w:cs="Arial"/>
          <w:lang w:eastAsia="en-GB"/>
        </w:rPr>
        <w:t xml:space="preserve"> books, deeds, contracts, bills, vouchers and receipts</w:t>
      </w:r>
      <w:r w:rsidRPr="00720B25">
        <w:rPr>
          <w:rFonts w:cs="Arial"/>
          <w:lang w:eastAsia="en-GB"/>
        </w:rPr>
        <w:t xml:space="preserve"> relating to them.</w:t>
      </w:r>
      <w:r w:rsidR="00CC1039" w:rsidRPr="00720B25">
        <w:rPr>
          <w:rFonts w:cs="Arial"/>
          <w:lang w:eastAsia="en-GB"/>
        </w:rPr>
        <w:t xml:space="preserve"> They may also make copies of the accounts and documents.</w:t>
      </w:r>
      <w:r w:rsidR="003066B7" w:rsidRPr="00720B25">
        <w:rPr>
          <w:rFonts w:cs="Arial"/>
          <w:lang w:eastAsia="en-GB"/>
        </w:rPr>
        <w:t xml:space="preserve"> The accounts and other documents will be available for inspection</w:t>
      </w:r>
      <w:r w:rsidR="00F817B9">
        <w:rPr>
          <w:rFonts w:cs="Arial"/>
          <w:lang w:eastAsia="en-GB"/>
        </w:rPr>
        <w:t>:</w:t>
      </w:r>
      <w:r w:rsidR="003066B7" w:rsidRPr="00720B25">
        <w:rPr>
          <w:rFonts w:cs="Arial"/>
          <w:lang w:eastAsia="en-GB"/>
        </w:rPr>
        <w:t xml:space="preserve"> application should be made initially to the </w:t>
      </w:r>
      <w:r w:rsidR="00934D99">
        <w:rPr>
          <w:rFonts w:cs="Arial"/>
          <w:lang w:eastAsia="en-GB"/>
        </w:rPr>
        <w:t>Group Chief Financial Officer,</w:t>
      </w:r>
      <w:r w:rsidR="00CB4831">
        <w:rPr>
          <w:rFonts w:cs="Arial"/>
          <w:lang w:eastAsia="en-GB"/>
        </w:rPr>
        <w:t xml:space="preserve"> </w:t>
      </w:r>
      <w:r w:rsidR="008B7B68">
        <w:rPr>
          <w:rFonts w:cs="Arial"/>
          <w:lang w:eastAsia="en-GB"/>
        </w:rPr>
        <w:t>S</w:t>
      </w:r>
      <w:r w:rsidR="00B91723">
        <w:rPr>
          <w:rFonts w:cs="Arial"/>
          <w:lang w:eastAsia="en-GB"/>
        </w:rPr>
        <w:t xml:space="preserve">outh </w:t>
      </w:r>
      <w:r w:rsidR="008B7B68">
        <w:rPr>
          <w:rFonts w:cs="Arial"/>
          <w:lang w:eastAsia="en-GB"/>
        </w:rPr>
        <w:t>Y</w:t>
      </w:r>
      <w:r w:rsidR="00B91723">
        <w:rPr>
          <w:rFonts w:cs="Arial"/>
          <w:lang w:eastAsia="en-GB"/>
        </w:rPr>
        <w:t xml:space="preserve">orkshire </w:t>
      </w:r>
      <w:r w:rsidR="008B7B68">
        <w:rPr>
          <w:rFonts w:cs="Arial"/>
          <w:lang w:eastAsia="en-GB"/>
        </w:rPr>
        <w:t>M</w:t>
      </w:r>
      <w:r w:rsidR="00B91723">
        <w:rPr>
          <w:rFonts w:cs="Arial"/>
          <w:lang w:eastAsia="en-GB"/>
        </w:rPr>
        <w:t xml:space="preserve">ayoral </w:t>
      </w:r>
      <w:r w:rsidR="008B7B68">
        <w:rPr>
          <w:rFonts w:cs="Arial"/>
          <w:lang w:eastAsia="en-GB"/>
        </w:rPr>
        <w:t>C</w:t>
      </w:r>
      <w:r w:rsidR="00B91723">
        <w:rPr>
          <w:rFonts w:cs="Arial"/>
          <w:lang w:eastAsia="en-GB"/>
        </w:rPr>
        <w:t xml:space="preserve">ombined </w:t>
      </w:r>
      <w:r w:rsidR="008B7B68">
        <w:rPr>
          <w:rFonts w:cs="Arial"/>
          <w:lang w:eastAsia="en-GB"/>
        </w:rPr>
        <w:t>A</w:t>
      </w:r>
      <w:r w:rsidR="00B91723">
        <w:rPr>
          <w:rFonts w:cs="Arial"/>
          <w:lang w:eastAsia="en-GB"/>
        </w:rPr>
        <w:t>uthority</w:t>
      </w:r>
      <w:r w:rsidR="008B7B68">
        <w:rPr>
          <w:rFonts w:cs="Arial"/>
          <w:lang w:eastAsia="en-GB"/>
        </w:rPr>
        <w:t xml:space="preserve">, </w:t>
      </w:r>
      <w:r w:rsidR="00CB4831">
        <w:rPr>
          <w:rFonts w:cs="Arial"/>
          <w:lang w:eastAsia="en-GB"/>
        </w:rPr>
        <w:t>11 Broad Street West, Sheffield, S1 2BQ</w:t>
      </w:r>
      <w:r w:rsidR="00934D99">
        <w:rPr>
          <w:rFonts w:cs="Arial"/>
          <w:lang w:eastAsia="en-GB"/>
        </w:rPr>
        <w:t xml:space="preserve"> or by email to :</w:t>
      </w:r>
      <w:r w:rsidR="000E00F3">
        <w:rPr>
          <w:rFonts w:cs="Arial"/>
          <w:lang w:eastAsia="en-GB"/>
        </w:rPr>
        <w:t xml:space="preserve"> </w:t>
      </w:r>
      <w:hyperlink r:id="rId4" w:history="1">
        <w:r w:rsidR="000E00F3" w:rsidRPr="00A6562B">
          <w:rPr>
            <w:rStyle w:val="Hyperlink"/>
            <w:rFonts w:cs="Arial"/>
            <w:lang w:eastAsia="en-GB"/>
          </w:rPr>
          <w:t>Financeteam@southyorkshire-ca.gov.uk</w:t>
        </w:r>
      </w:hyperlink>
    </w:p>
    <w:p w14:paraId="0433026F" w14:textId="77777777" w:rsidR="000E00F3" w:rsidRDefault="000E00F3" w:rsidP="00625EC7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</w:p>
    <w:p w14:paraId="67E60CBC" w14:textId="15EFC2B4" w:rsidR="00CC1039" w:rsidRPr="00B92AAF" w:rsidRDefault="00625EC7" w:rsidP="00625EC7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  <w:r w:rsidRPr="00720B25">
        <w:rPr>
          <w:rFonts w:cs="Arial"/>
          <w:lang w:eastAsia="en-GB"/>
        </w:rPr>
        <w:t>3.</w:t>
      </w:r>
      <w:r w:rsidRPr="00720B25">
        <w:rPr>
          <w:rFonts w:cs="Arial"/>
          <w:lang w:eastAsia="en-GB"/>
        </w:rPr>
        <w:tab/>
      </w:r>
      <w:r w:rsidR="00CC1039" w:rsidRPr="00A26916">
        <w:rPr>
          <w:rFonts w:cs="Arial"/>
          <w:lang w:eastAsia="en-GB"/>
        </w:rPr>
        <w:t xml:space="preserve">From 10am on </w:t>
      </w:r>
      <w:r w:rsidR="00E16F9A">
        <w:rPr>
          <w:rFonts w:cs="Arial"/>
          <w:lang w:eastAsia="en-GB"/>
        </w:rPr>
        <w:t>th</w:t>
      </w:r>
      <w:r w:rsidR="00511335">
        <w:rPr>
          <w:rFonts w:cs="Arial"/>
          <w:lang w:eastAsia="en-GB"/>
        </w:rPr>
        <w:t xml:space="preserve">e </w:t>
      </w:r>
      <w:proofErr w:type="gramStart"/>
      <w:r w:rsidR="00DA00CC">
        <w:rPr>
          <w:rFonts w:cs="Arial"/>
          <w:lang w:eastAsia="en-GB"/>
        </w:rPr>
        <w:t>1st</w:t>
      </w:r>
      <w:proofErr w:type="gramEnd"/>
      <w:r w:rsidR="0085067E" w:rsidRPr="00B92AAF">
        <w:rPr>
          <w:rFonts w:cs="Arial"/>
          <w:lang w:eastAsia="en-GB"/>
        </w:rPr>
        <w:t xml:space="preserve"> Ju</w:t>
      </w:r>
      <w:r w:rsidR="00DA00CC">
        <w:rPr>
          <w:rFonts w:cs="Arial"/>
          <w:lang w:eastAsia="en-GB"/>
        </w:rPr>
        <w:t>ly</w:t>
      </w:r>
      <w:r w:rsidR="0085067E" w:rsidRPr="00B92AAF">
        <w:rPr>
          <w:rFonts w:cs="Arial"/>
          <w:lang w:eastAsia="en-GB"/>
        </w:rPr>
        <w:t xml:space="preserve"> 202</w:t>
      </w:r>
      <w:r w:rsidR="00230126">
        <w:rPr>
          <w:rFonts w:cs="Arial"/>
          <w:lang w:eastAsia="en-GB"/>
        </w:rPr>
        <w:t>6</w:t>
      </w:r>
      <w:r w:rsidR="0085067E" w:rsidRPr="00B92AAF">
        <w:rPr>
          <w:rFonts w:cs="Arial"/>
          <w:lang w:eastAsia="en-GB"/>
        </w:rPr>
        <w:t xml:space="preserve"> to </w:t>
      </w:r>
      <w:r w:rsidR="0085067E">
        <w:rPr>
          <w:rFonts w:cs="Arial"/>
          <w:lang w:eastAsia="en-GB"/>
        </w:rPr>
        <w:t xml:space="preserve">4pm on </w:t>
      </w:r>
      <w:r w:rsidR="00DA00CC">
        <w:rPr>
          <w:rFonts w:cs="Arial"/>
          <w:lang w:eastAsia="en-GB"/>
        </w:rPr>
        <w:t>11</w:t>
      </w:r>
      <w:r w:rsidR="00DA00CC" w:rsidRPr="00DA00CC">
        <w:rPr>
          <w:rFonts w:cs="Arial"/>
          <w:vertAlign w:val="superscript"/>
          <w:lang w:eastAsia="en-GB"/>
        </w:rPr>
        <w:t>th</w:t>
      </w:r>
      <w:r w:rsidR="00DA00CC">
        <w:rPr>
          <w:rFonts w:cs="Arial"/>
          <w:lang w:eastAsia="en-GB"/>
        </w:rPr>
        <w:t xml:space="preserve"> August </w:t>
      </w:r>
      <w:r w:rsidR="0085067E" w:rsidRPr="00B92AAF">
        <w:rPr>
          <w:rFonts w:cs="Arial"/>
          <w:lang w:eastAsia="en-GB"/>
        </w:rPr>
        <w:t>202</w:t>
      </w:r>
      <w:r w:rsidR="00230126">
        <w:rPr>
          <w:rFonts w:cs="Arial"/>
          <w:lang w:eastAsia="en-GB"/>
        </w:rPr>
        <w:t>6</w:t>
      </w:r>
      <w:r w:rsidR="00CC1039" w:rsidRPr="00720B25">
        <w:rPr>
          <w:rFonts w:cs="Arial"/>
          <w:lang w:eastAsia="en-GB"/>
        </w:rPr>
        <w:t xml:space="preserve">, a local government elector for the area of </w:t>
      </w:r>
      <w:r w:rsidR="00E16F9A">
        <w:rPr>
          <w:rFonts w:cs="Arial"/>
          <w:lang w:eastAsia="en-GB"/>
        </w:rPr>
        <w:t xml:space="preserve">the </w:t>
      </w:r>
      <w:r w:rsidR="00E16F9A" w:rsidRPr="00B92AAF">
        <w:rPr>
          <w:rFonts w:cs="Arial"/>
          <w:lang w:eastAsia="en-GB"/>
        </w:rPr>
        <w:t>Authority</w:t>
      </w:r>
      <w:r w:rsidR="00CC1039" w:rsidRPr="00B92AAF">
        <w:rPr>
          <w:rFonts w:cs="Arial"/>
          <w:lang w:eastAsia="en-GB"/>
        </w:rPr>
        <w:t xml:space="preserve">, or </w:t>
      </w:r>
      <w:r w:rsidR="001E23CC" w:rsidRPr="00B92AAF">
        <w:rPr>
          <w:rFonts w:cs="Arial"/>
          <w:lang w:eastAsia="en-GB"/>
        </w:rPr>
        <w:t>their</w:t>
      </w:r>
      <w:r w:rsidR="00CC1039" w:rsidRPr="00B92AAF">
        <w:rPr>
          <w:rFonts w:cs="Arial"/>
          <w:lang w:eastAsia="en-GB"/>
        </w:rPr>
        <w:t xml:space="preserve"> representative, may ask the auditor questions about the accounts. Please contact the auditor </w:t>
      </w:r>
      <w:r w:rsidR="0088523D">
        <w:rPr>
          <w:rFonts w:cs="Arial"/>
          <w:lang w:eastAsia="en-GB"/>
        </w:rPr>
        <w:t>(</w:t>
      </w:r>
      <w:r w:rsidR="00D11327">
        <w:rPr>
          <w:rFonts w:cs="Arial"/>
          <w:lang w:eastAsia="en-GB"/>
        </w:rPr>
        <w:t xml:space="preserve">FAO </w:t>
      </w:r>
      <w:r w:rsidR="0088523D">
        <w:rPr>
          <w:rFonts w:cs="Arial"/>
          <w:lang w:eastAsia="en-GB"/>
        </w:rPr>
        <w:t xml:space="preserve">James Boyle) </w:t>
      </w:r>
      <w:r w:rsidR="00CC1039" w:rsidRPr="00B92AAF">
        <w:rPr>
          <w:rFonts w:cs="Arial"/>
          <w:lang w:eastAsia="en-GB"/>
        </w:rPr>
        <w:t xml:space="preserve">at the address </w:t>
      </w:r>
      <w:r w:rsidRPr="00B92AAF">
        <w:rPr>
          <w:rFonts w:cs="Arial"/>
          <w:lang w:eastAsia="en-GB"/>
        </w:rPr>
        <w:t xml:space="preserve">in paragraph 1 </w:t>
      </w:r>
      <w:r w:rsidR="00CC1039" w:rsidRPr="00B92AAF">
        <w:rPr>
          <w:rFonts w:cs="Arial"/>
          <w:lang w:eastAsia="en-GB"/>
        </w:rPr>
        <w:t xml:space="preserve">above to </w:t>
      </w:r>
      <w:proofErr w:type="gramStart"/>
      <w:r w:rsidR="00CC1039" w:rsidRPr="00B92AAF">
        <w:rPr>
          <w:rFonts w:cs="Arial"/>
          <w:lang w:eastAsia="en-GB"/>
        </w:rPr>
        <w:t>make arrangements</w:t>
      </w:r>
      <w:proofErr w:type="gramEnd"/>
      <w:r w:rsidR="00CC1039" w:rsidRPr="00B92AAF">
        <w:rPr>
          <w:rFonts w:cs="Arial"/>
          <w:lang w:eastAsia="en-GB"/>
        </w:rPr>
        <w:t xml:space="preserve"> to ask any questions.</w:t>
      </w:r>
    </w:p>
    <w:p w14:paraId="7F838533" w14:textId="77777777" w:rsidR="00CC1039" w:rsidRPr="00B92AAF" w:rsidRDefault="00CC1039" w:rsidP="00CC1039">
      <w:pPr>
        <w:autoSpaceDE w:val="0"/>
        <w:autoSpaceDN w:val="0"/>
        <w:adjustRightInd w:val="0"/>
        <w:rPr>
          <w:rFonts w:cs="Arial"/>
          <w:lang w:eastAsia="en-GB"/>
        </w:rPr>
      </w:pPr>
    </w:p>
    <w:p w14:paraId="7399EDDC" w14:textId="49A511CD" w:rsidR="00625EC7" w:rsidRPr="00C874D1" w:rsidRDefault="0032204B" w:rsidP="0032204B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  <w:r w:rsidRPr="00B92AAF">
        <w:rPr>
          <w:rFonts w:cs="Arial"/>
          <w:lang w:eastAsia="en-GB"/>
        </w:rPr>
        <w:t>4.</w:t>
      </w:r>
      <w:r w:rsidRPr="00B92AAF">
        <w:rPr>
          <w:rFonts w:cs="Arial"/>
          <w:lang w:eastAsia="en-GB"/>
        </w:rPr>
        <w:tab/>
      </w:r>
      <w:r w:rsidR="00625EC7" w:rsidRPr="00B92AAF">
        <w:rPr>
          <w:rFonts w:cs="Arial"/>
          <w:lang w:eastAsia="en-GB"/>
        </w:rPr>
        <w:t xml:space="preserve">These rights do not permit a person to </w:t>
      </w:r>
      <w:r w:rsidR="00B2781F" w:rsidRPr="00B92AAF">
        <w:rPr>
          <w:rFonts w:cs="Arial"/>
          <w:lang w:eastAsia="en-GB"/>
        </w:rPr>
        <w:t xml:space="preserve">inspect, copy or </w:t>
      </w:r>
      <w:r w:rsidR="00625EC7" w:rsidRPr="00B92AAF">
        <w:rPr>
          <w:rFonts w:cs="Arial"/>
          <w:lang w:eastAsia="en-GB"/>
        </w:rPr>
        <w:t xml:space="preserve">require disclosure of </w:t>
      </w:r>
      <w:r w:rsidR="00B2781F" w:rsidRPr="00B92AAF">
        <w:rPr>
          <w:rFonts w:cs="Arial"/>
          <w:lang w:eastAsia="en-GB"/>
        </w:rPr>
        <w:t>information which is protected on the grounds of commercial confidentiality</w:t>
      </w:r>
      <w:r w:rsidR="002C1CE7" w:rsidRPr="00B92AAF">
        <w:rPr>
          <w:rFonts w:cs="Arial"/>
          <w:lang w:eastAsia="en-GB"/>
        </w:rPr>
        <w:t xml:space="preserve"> or </w:t>
      </w:r>
      <w:r w:rsidR="00625EC7" w:rsidRPr="00B92AAF">
        <w:rPr>
          <w:rFonts w:cs="Arial"/>
          <w:lang w:eastAsia="en-GB"/>
        </w:rPr>
        <w:t>person</w:t>
      </w:r>
      <w:r w:rsidRPr="00B92AAF">
        <w:rPr>
          <w:rFonts w:cs="Arial"/>
          <w:lang w:eastAsia="en-GB"/>
        </w:rPr>
        <w:t>a</w:t>
      </w:r>
      <w:r w:rsidR="00625EC7" w:rsidRPr="00B92AAF">
        <w:rPr>
          <w:rFonts w:cs="Arial"/>
          <w:lang w:eastAsia="en-GB"/>
        </w:rPr>
        <w:t>l information</w:t>
      </w:r>
      <w:r w:rsidR="002C1CE7" w:rsidRPr="00B92AAF">
        <w:rPr>
          <w:rFonts w:cs="Arial"/>
          <w:lang w:eastAsia="en-GB"/>
        </w:rPr>
        <w:t>, such categories of information</w:t>
      </w:r>
      <w:r w:rsidR="00625EC7" w:rsidRPr="00B92AAF">
        <w:rPr>
          <w:rFonts w:cs="Arial"/>
          <w:lang w:eastAsia="en-GB"/>
        </w:rPr>
        <w:t xml:space="preserve"> as defined in </w:t>
      </w:r>
      <w:r w:rsidR="00720B25" w:rsidRPr="00B92AAF">
        <w:rPr>
          <w:rFonts w:cs="Arial"/>
          <w:lang w:eastAsia="en-GB"/>
        </w:rPr>
        <w:t>section 26 of the Local Audit and Accountability Act 2014</w:t>
      </w:r>
      <w:r w:rsidRPr="00B92AAF">
        <w:rPr>
          <w:rFonts w:cs="Arial"/>
          <w:lang w:eastAsia="en-GB"/>
        </w:rPr>
        <w:t>.</w:t>
      </w:r>
    </w:p>
    <w:p w14:paraId="73470655" w14:textId="77777777" w:rsidR="00625EC7" w:rsidRPr="003C49DF" w:rsidRDefault="00625EC7" w:rsidP="00CC1039">
      <w:pPr>
        <w:autoSpaceDE w:val="0"/>
        <w:autoSpaceDN w:val="0"/>
        <w:adjustRightInd w:val="0"/>
        <w:rPr>
          <w:rFonts w:cs="Arial"/>
          <w:highlight w:val="yellow"/>
          <w:lang w:eastAsia="en-GB"/>
        </w:rPr>
      </w:pPr>
    </w:p>
    <w:p w14:paraId="06CADD00" w14:textId="1113E851" w:rsidR="00CC1039" w:rsidRPr="00720B25" w:rsidRDefault="00625EC7" w:rsidP="00625EC7">
      <w:pPr>
        <w:tabs>
          <w:tab w:val="left" w:pos="360"/>
        </w:tabs>
        <w:autoSpaceDE w:val="0"/>
        <w:autoSpaceDN w:val="0"/>
        <w:adjustRightInd w:val="0"/>
        <w:rPr>
          <w:rFonts w:cs="Arial"/>
          <w:lang w:eastAsia="en-GB"/>
        </w:rPr>
      </w:pPr>
      <w:r w:rsidRPr="00720B25">
        <w:rPr>
          <w:rFonts w:cs="Arial"/>
          <w:lang w:eastAsia="en-GB"/>
        </w:rPr>
        <w:t>5.</w:t>
      </w:r>
      <w:r w:rsidRPr="00720B25">
        <w:rPr>
          <w:rFonts w:cs="Arial"/>
          <w:lang w:eastAsia="en-GB"/>
        </w:rPr>
        <w:tab/>
      </w:r>
      <w:r w:rsidR="00CC1039" w:rsidRPr="00B92AAF">
        <w:rPr>
          <w:rFonts w:cs="Arial"/>
          <w:lang w:eastAsia="en-GB"/>
        </w:rPr>
        <w:t xml:space="preserve">From 10am </w:t>
      </w:r>
      <w:r w:rsidR="0085067E" w:rsidRPr="00A26916">
        <w:rPr>
          <w:rFonts w:cs="Arial"/>
          <w:lang w:eastAsia="en-GB"/>
        </w:rPr>
        <w:t xml:space="preserve">on </w:t>
      </w:r>
      <w:r w:rsidR="0085067E">
        <w:rPr>
          <w:rFonts w:cs="Arial"/>
          <w:lang w:eastAsia="en-GB"/>
        </w:rPr>
        <w:t xml:space="preserve">the </w:t>
      </w:r>
      <w:r w:rsidR="00DA00CC">
        <w:rPr>
          <w:rFonts w:cs="Arial"/>
          <w:lang w:eastAsia="en-GB"/>
        </w:rPr>
        <w:t>1st</w:t>
      </w:r>
      <w:r w:rsidR="0085067E" w:rsidRPr="00B92AAF">
        <w:rPr>
          <w:rFonts w:cs="Arial"/>
          <w:lang w:eastAsia="en-GB"/>
        </w:rPr>
        <w:t xml:space="preserve"> Ju</w:t>
      </w:r>
      <w:r w:rsidR="00DA00CC">
        <w:rPr>
          <w:rFonts w:cs="Arial"/>
          <w:lang w:eastAsia="en-GB"/>
        </w:rPr>
        <w:t>ly</w:t>
      </w:r>
      <w:r w:rsidR="0085067E" w:rsidRPr="00B92AAF">
        <w:rPr>
          <w:rFonts w:cs="Arial"/>
          <w:lang w:eastAsia="en-GB"/>
        </w:rPr>
        <w:t xml:space="preserve"> 202</w:t>
      </w:r>
      <w:r w:rsidR="00230126">
        <w:rPr>
          <w:rFonts w:cs="Arial"/>
          <w:lang w:eastAsia="en-GB"/>
        </w:rPr>
        <w:t>6</w:t>
      </w:r>
      <w:r w:rsidR="0085067E" w:rsidRPr="00B92AAF">
        <w:rPr>
          <w:rFonts w:cs="Arial"/>
          <w:lang w:eastAsia="en-GB"/>
        </w:rPr>
        <w:t xml:space="preserve"> to </w:t>
      </w:r>
      <w:r w:rsidR="0085067E">
        <w:rPr>
          <w:rFonts w:cs="Arial"/>
          <w:lang w:eastAsia="en-GB"/>
        </w:rPr>
        <w:t xml:space="preserve">4pm on </w:t>
      </w:r>
      <w:r w:rsidR="0085067E" w:rsidRPr="00B92AAF">
        <w:rPr>
          <w:rFonts w:cs="Arial"/>
          <w:lang w:eastAsia="en-GB"/>
        </w:rPr>
        <w:t>1</w:t>
      </w:r>
      <w:r w:rsidR="00DA00CC">
        <w:rPr>
          <w:rFonts w:cs="Arial"/>
          <w:lang w:eastAsia="en-GB"/>
        </w:rPr>
        <w:t>1</w:t>
      </w:r>
      <w:r w:rsidR="0085067E" w:rsidRPr="00B92AAF">
        <w:rPr>
          <w:rFonts w:cs="Arial"/>
          <w:lang w:eastAsia="en-GB"/>
        </w:rPr>
        <w:t xml:space="preserve">th </w:t>
      </w:r>
      <w:r w:rsidR="00DA00CC">
        <w:rPr>
          <w:rFonts w:cs="Arial"/>
          <w:lang w:eastAsia="en-GB"/>
        </w:rPr>
        <w:t>August</w:t>
      </w:r>
      <w:r w:rsidR="0085067E" w:rsidRPr="00B92AAF">
        <w:rPr>
          <w:rFonts w:cs="Arial"/>
          <w:lang w:eastAsia="en-GB"/>
        </w:rPr>
        <w:t xml:space="preserve"> 202</w:t>
      </w:r>
      <w:r w:rsidR="00230126">
        <w:rPr>
          <w:rFonts w:cs="Arial"/>
          <w:lang w:eastAsia="en-GB"/>
        </w:rPr>
        <w:t>6</w:t>
      </w:r>
      <w:r w:rsidR="00CC1039" w:rsidRPr="00B92AAF">
        <w:rPr>
          <w:rFonts w:cs="Arial"/>
          <w:lang w:eastAsia="en-GB"/>
        </w:rPr>
        <w:t xml:space="preserve">, a local government elector for the area of </w:t>
      </w:r>
      <w:r w:rsidR="00C4536F" w:rsidRPr="00B92AAF">
        <w:rPr>
          <w:rFonts w:cs="Arial"/>
          <w:lang w:eastAsia="en-GB"/>
        </w:rPr>
        <w:t>the Authority</w:t>
      </w:r>
      <w:r w:rsidR="00CC1039" w:rsidRPr="00B92AAF">
        <w:rPr>
          <w:rFonts w:cs="Arial"/>
          <w:lang w:eastAsia="en-GB"/>
        </w:rPr>
        <w:t xml:space="preserve">, or </w:t>
      </w:r>
      <w:r w:rsidR="00B2781F" w:rsidRPr="00B92AAF">
        <w:rPr>
          <w:rFonts w:cs="Arial"/>
          <w:lang w:eastAsia="en-GB"/>
        </w:rPr>
        <w:t>their</w:t>
      </w:r>
      <w:r w:rsidR="00CC1039" w:rsidRPr="00B92AAF">
        <w:rPr>
          <w:rFonts w:cs="Arial"/>
          <w:lang w:eastAsia="en-GB"/>
        </w:rPr>
        <w:t xml:space="preserve"> representative, may object to </w:t>
      </w:r>
      <w:r w:rsidR="00C4536F" w:rsidRPr="00B92AAF">
        <w:rPr>
          <w:rFonts w:cs="Arial"/>
          <w:lang w:eastAsia="en-GB"/>
        </w:rPr>
        <w:t>the Authority’s</w:t>
      </w:r>
      <w:r w:rsidR="00CC1039" w:rsidRPr="00B92AAF">
        <w:rPr>
          <w:rFonts w:cs="Arial"/>
          <w:lang w:eastAsia="en-GB"/>
        </w:rPr>
        <w:t xml:space="preserve"> accounts asking that the auditor issue a report i</w:t>
      </w:r>
      <w:r w:rsidR="00720B25" w:rsidRPr="00B92AAF">
        <w:rPr>
          <w:rFonts w:cs="Arial"/>
          <w:lang w:eastAsia="en-GB"/>
        </w:rPr>
        <w:t>n the public interest (schedule 7, Local Audit and Accountability Act 2014</w:t>
      </w:r>
      <w:r w:rsidR="00CC1039" w:rsidRPr="00B92AAF">
        <w:rPr>
          <w:rFonts w:cs="Arial"/>
          <w:lang w:eastAsia="en-GB"/>
        </w:rPr>
        <w:t xml:space="preserve">) and/or apply to the </w:t>
      </w:r>
      <w:r w:rsidR="00D76131" w:rsidRPr="00B92AAF">
        <w:rPr>
          <w:rFonts w:cs="Arial"/>
          <w:lang w:eastAsia="en-GB"/>
        </w:rPr>
        <w:t>C</w:t>
      </w:r>
      <w:r w:rsidR="00CC1039" w:rsidRPr="00B92AAF">
        <w:rPr>
          <w:rFonts w:cs="Arial"/>
          <w:lang w:eastAsia="en-GB"/>
        </w:rPr>
        <w:t>ourt for a declaration that an item in the account</w:t>
      </w:r>
      <w:r w:rsidR="0029580A" w:rsidRPr="00B92AAF">
        <w:rPr>
          <w:rFonts w:cs="Arial"/>
          <w:lang w:eastAsia="en-GB"/>
        </w:rPr>
        <w:t>s is contrary to law (section 2</w:t>
      </w:r>
      <w:r w:rsidR="002C1CE7" w:rsidRPr="00B92AAF">
        <w:rPr>
          <w:rFonts w:cs="Arial"/>
          <w:lang w:eastAsia="en-GB"/>
        </w:rPr>
        <w:t>8</w:t>
      </w:r>
      <w:r w:rsidR="00D76131" w:rsidRPr="00B92AAF">
        <w:rPr>
          <w:rFonts w:cs="Arial"/>
          <w:lang w:eastAsia="en-GB"/>
        </w:rPr>
        <w:t>,</w:t>
      </w:r>
      <w:r w:rsidR="00720B25" w:rsidRPr="00B92AAF">
        <w:rPr>
          <w:rFonts w:cs="Arial"/>
          <w:lang w:eastAsia="en-GB"/>
        </w:rPr>
        <w:t xml:space="preserve"> Local Audit and Accountability Act 2014</w:t>
      </w:r>
      <w:r w:rsidR="00CC1039" w:rsidRPr="00B92AAF">
        <w:rPr>
          <w:rFonts w:cs="Arial"/>
          <w:lang w:eastAsia="en-GB"/>
        </w:rPr>
        <w:t>). Written notice of a proposed objection and</w:t>
      </w:r>
      <w:r w:rsidR="00CC1039" w:rsidRPr="00720B25">
        <w:rPr>
          <w:rFonts w:cs="Arial"/>
          <w:lang w:eastAsia="en-GB"/>
        </w:rPr>
        <w:t xml:space="preserve"> the grounds on which it is made must be sent to the auditor </w:t>
      </w:r>
      <w:r w:rsidR="00195A12">
        <w:rPr>
          <w:rFonts w:cs="Arial"/>
          <w:lang w:eastAsia="en-GB"/>
        </w:rPr>
        <w:t>(</w:t>
      </w:r>
      <w:r w:rsidR="00D11327">
        <w:rPr>
          <w:rFonts w:cs="Arial"/>
          <w:lang w:eastAsia="en-GB"/>
        </w:rPr>
        <w:t xml:space="preserve">FAO </w:t>
      </w:r>
      <w:r w:rsidR="00195A12">
        <w:rPr>
          <w:rFonts w:cs="Arial"/>
          <w:lang w:eastAsia="en-GB"/>
        </w:rPr>
        <w:t xml:space="preserve">James Boyle) </w:t>
      </w:r>
      <w:r w:rsidR="00CC1039" w:rsidRPr="00720B25">
        <w:rPr>
          <w:rFonts w:cs="Arial"/>
          <w:lang w:eastAsia="en-GB"/>
        </w:rPr>
        <w:t xml:space="preserve">at the address </w:t>
      </w:r>
      <w:r w:rsidRPr="00720B25">
        <w:rPr>
          <w:rFonts w:cs="Arial"/>
          <w:lang w:eastAsia="en-GB"/>
        </w:rPr>
        <w:t xml:space="preserve">in paragraph 1 </w:t>
      </w:r>
      <w:r w:rsidR="00CC1039" w:rsidRPr="00720B25">
        <w:rPr>
          <w:rFonts w:cs="Arial"/>
          <w:lang w:eastAsia="en-GB"/>
        </w:rPr>
        <w:t>above and copied to me at the address given below.</w:t>
      </w:r>
    </w:p>
    <w:p w14:paraId="2F8CEEB1" w14:textId="77777777" w:rsidR="00CC1039" w:rsidRPr="003C49DF" w:rsidRDefault="00CC1039" w:rsidP="00CC1039">
      <w:pPr>
        <w:autoSpaceDE w:val="0"/>
        <w:autoSpaceDN w:val="0"/>
        <w:adjustRightInd w:val="0"/>
        <w:rPr>
          <w:rFonts w:cs="Arial"/>
          <w:highlight w:val="yellow"/>
          <w:lang w:eastAsia="en-GB"/>
        </w:rPr>
      </w:pPr>
    </w:p>
    <w:p w14:paraId="4CADBDCA" w14:textId="587777D8" w:rsidR="004E6202" w:rsidRPr="00720B25" w:rsidRDefault="004E6202" w:rsidP="004E6202">
      <w:r w:rsidRPr="00720B25">
        <w:t xml:space="preserve">DATED </w:t>
      </w:r>
      <w:r w:rsidR="000E00F3">
        <w:t>3</w:t>
      </w:r>
      <w:r w:rsidR="00DA00CC">
        <w:t>0</w:t>
      </w:r>
      <w:r w:rsidR="0050274C" w:rsidRPr="00DE49BF">
        <w:t xml:space="preserve"> </w:t>
      </w:r>
      <w:r w:rsidR="00DA00CC">
        <w:t>June</w:t>
      </w:r>
      <w:r w:rsidR="0050274C" w:rsidRPr="00DE49BF">
        <w:t xml:space="preserve"> 20</w:t>
      </w:r>
      <w:r w:rsidR="00F0186A">
        <w:t>2</w:t>
      </w:r>
      <w:r w:rsidR="00230126">
        <w:t>6</w:t>
      </w:r>
    </w:p>
    <w:p w14:paraId="4056BEC8" w14:textId="77777777" w:rsidR="004E6202" w:rsidRPr="00720B25" w:rsidRDefault="004E6202" w:rsidP="004E6202"/>
    <w:p w14:paraId="5AE1D4AC" w14:textId="4A2BE44E" w:rsidR="00CB4831" w:rsidRDefault="00FF3C92" w:rsidP="00625EC7">
      <w:r>
        <w:t>Katharine Hammond</w:t>
      </w:r>
    </w:p>
    <w:p w14:paraId="24A8B868" w14:textId="181FD565" w:rsidR="00CB4831" w:rsidRDefault="00C4536F" w:rsidP="00625EC7">
      <w:r>
        <w:t>Chief Executive</w:t>
      </w:r>
    </w:p>
    <w:p w14:paraId="77B73329" w14:textId="4AB86A47" w:rsidR="00CB4831" w:rsidRDefault="00A51012" w:rsidP="00625EC7">
      <w:r>
        <w:t>South Yorkshire Mayoral</w:t>
      </w:r>
      <w:r w:rsidR="00C4536F">
        <w:t xml:space="preserve"> Combined Authority</w:t>
      </w:r>
    </w:p>
    <w:p w14:paraId="4A32B3BD" w14:textId="77777777" w:rsidR="00CB4831" w:rsidRDefault="00CB4831" w:rsidP="00625EC7">
      <w:r>
        <w:lastRenderedPageBreak/>
        <w:t xml:space="preserve">11 Broad Street West </w:t>
      </w:r>
    </w:p>
    <w:p w14:paraId="16263FA4" w14:textId="77777777" w:rsidR="00CB4831" w:rsidRDefault="00CB4831" w:rsidP="00625EC7">
      <w:r>
        <w:t xml:space="preserve">Sheffield </w:t>
      </w:r>
    </w:p>
    <w:p w14:paraId="54643238" w14:textId="77777777" w:rsidR="000B6AC6" w:rsidRPr="00CC1039" w:rsidRDefault="00CB4831" w:rsidP="00D04BA1">
      <w:r>
        <w:t>S1 2BQ</w:t>
      </w:r>
    </w:p>
    <w:sectPr w:rsidR="000B6AC6" w:rsidRPr="00CC1039" w:rsidSect="00794B46">
      <w:pgSz w:w="12240" w:h="15840"/>
      <w:pgMar w:top="1134" w:right="1800" w:bottom="1276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39"/>
    <w:rsid w:val="00001030"/>
    <w:rsid w:val="00012F4E"/>
    <w:rsid w:val="000310E9"/>
    <w:rsid w:val="00037673"/>
    <w:rsid w:val="00046DAC"/>
    <w:rsid w:val="00067D53"/>
    <w:rsid w:val="00071113"/>
    <w:rsid w:val="0007131D"/>
    <w:rsid w:val="000734E8"/>
    <w:rsid w:val="00084807"/>
    <w:rsid w:val="00095D3C"/>
    <w:rsid w:val="000B28EB"/>
    <w:rsid w:val="000B485A"/>
    <w:rsid w:val="000B6AC6"/>
    <w:rsid w:val="000D1367"/>
    <w:rsid w:val="000E00F3"/>
    <w:rsid w:val="000F701B"/>
    <w:rsid w:val="0011700E"/>
    <w:rsid w:val="00131128"/>
    <w:rsid w:val="00141913"/>
    <w:rsid w:val="001608B0"/>
    <w:rsid w:val="00173A0B"/>
    <w:rsid w:val="001954D7"/>
    <w:rsid w:val="00195A12"/>
    <w:rsid w:val="001C2D96"/>
    <w:rsid w:val="001C67D8"/>
    <w:rsid w:val="001E23CC"/>
    <w:rsid w:val="002265DE"/>
    <w:rsid w:val="00230126"/>
    <w:rsid w:val="00257462"/>
    <w:rsid w:val="00277B86"/>
    <w:rsid w:val="00282CCC"/>
    <w:rsid w:val="00290363"/>
    <w:rsid w:val="0029580A"/>
    <w:rsid w:val="002A73EB"/>
    <w:rsid w:val="002C1CE7"/>
    <w:rsid w:val="002E1813"/>
    <w:rsid w:val="002F69D6"/>
    <w:rsid w:val="003066B7"/>
    <w:rsid w:val="0032204B"/>
    <w:rsid w:val="00325C63"/>
    <w:rsid w:val="00335E56"/>
    <w:rsid w:val="00352365"/>
    <w:rsid w:val="00360230"/>
    <w:rsid w:val="00360BFC"/>
    <w:rsid w:val="00381432"/>
    <w:rsid w:val="00384682"/>
    <w:rsid w:val="003A43DE"/>
    <w:rsid w:val="003B019A"/>
    <w:rsid w:val="003B7884"/>
    <w:rsid w:val="003C49DF"/>
    <w:rsid w:val="003D04A8"/>
    <w:rsid w:val="003D15C9"/>
    <w:rsid w:val="003D668D"/>
    <w:rsid w:val="003E0875"/>
    <w:rsid w:val="003F0B87"/>
    <w:rsid w:val="003F1320"/>
    <w:rsid w:val="003F621B"/>
    <w:rsid w:val="003F7346"/>
    <w:rsid w:val="00410764"/>
    <w:rsid w:val="004268EE"/>
    <w:rsid w:val="0046040F"/>
    <w:rsid w:val="00476589"/>
    <w:rsid w:val="004859F1"/>
    <w:rsid w:val="004A0E16"/>
    <w:rsid w:val="004A1BDE"/>
    <w:rsid w:val="004A4221"/>
    <w:rsid w:val="004A4513"/>
    <w:rsid w:val="004B441A"/>
    <w:rsid w:val="004B602F"/>
    <w:rsid w:val="004E14EB"/>
    <w:rsid w:val="004E6202"/>
    <w:rsid w:val="0050274C"/>
    <w:rsid w:val="00511335"/>
    <w:rsid w:val="00531461"/>
    <w:rsid w:val="005C432C"/>
    <w:rsid w:val="005D2DC1"/>
    <w:rsid w:val="005D3DF2"/>
    <w:rsid w:val="00602E9D"/>
    <w:rsid w:val="006110E0"/>
    <w:rsid w:val="006160FD"/>
    <w:rsid w:val="00622836"/>
    <w:rsid w:val="00623C53"/>
    <w:rsid w:val="00625EC7"/>
    <w:rsid w:val="00633476"/>
    <w:rsid w:val="006464A6"/>
    <w:rsid w:val="00657876"/>
    <w:rsid w:val="00683FDA"/>
    <w:rsid w:val="006B2D27"/>
    <w:rsid w:val="006C5C90"/>
    <w:rsid w:val="00720B25"/>
    <w:rsid w:val="00726297"/>
    <w:rsid w:val="0076060F"/>
    <w:rsid w:val="0076331B"/>
    <w:rsid w:val="0077168B"/>
    <w:rsid w:val="007756CD"/>
    <w:rsid w:val="00790FDE"/>
    <w:rsid w:val="00794B46"/>
    <w:rsid w:val="0079679B"/>
    <w:rsid w:val="007B54D6"/>
    <w:rsid w:val="00801A4F"/>
    <w:rsid w:val="0082387A"/>
    <w:rsid w:val="008402C5"/>
    <w:rsid w:val="00846005"/>
    <w:rsid w:val="0085067E"/>
    <w:rsid w:val="0088523D"/>
    <w:rsid w:val="00896136"/>
    <w:rsid w:val="008B7B68"/>
    <w:rsid w:val="00903034"/>
    <w:rsid w:val="00922202"/>
    <w:rsid w:val="00934D99"/>
    <w:rsid w:val="00936F8B"/>
    <w:rsid w:val="00976310"/>
    <w:rsid w:val="00982F75"/>
    <w:rsid w:val="0099113B"/>
    <w:rsid w:val="009B5F1F"/>
    <w:rsid w:val="009D6E93"/>
    <w:rsid w:val="009E0275"/>
    <w:rsid w:val="009E1FDB"/>
    <w:rsid w:val="009E4E34"/>
    <w:rsid w:val="00A13022"/>
    <w:rsid w:val="00A26916"/>
    <w:rsid w:val="00A453DF"/>
    <w:rsid w:val="00A51012"/>
    <w:rsid w:val="00A66940"/>
    <w:rsid w:val="00A86757"/>
    <w:rsid w:val="00A95473"/>
    <w:rsid w:val="00A972E8"/>
    <w:rsid w:val="00AA2ABB"/>
    <w:rsid w:val="00AA68A8"/>
    <w:rsid w:val="00AC1F2A"/>
    <w:rsid w:val="00AF38D0"/>
    <w:rsid w:val="00B015D2"/>
    <w:rsid w:val="00B11D41"/>
    <w:rsid w:val="00B16EB3"/>
    <w:rsid w:val="00B25C04"/>
    <w:rsid w:val="00B2781F"/>
    <w:rsid w:val="00B4124C"/>
    <w:rsid w:val="00B55506"/>
    <w:rsid w:val="00B75689"/>
    <w:rsid w:val="00B83084"/>
    <w:rsid w:val="00B86030"/>
    <w:rsid w:val="00B90630"/>
    <w:rsid w:val="00B91723"/>
    <w:rsid w:val="00B92AAF"/>
    <w:rsid w:val="00BC6579"/>
    <w:rsid w:val="00BE3CE7"/>
    <w:rsid w:val="00BF0350"/>
    <w:rsid w:val="00BF7233"/>
    <w:rsid w:val="00C0236A"/>
    <w:rsid w:val="00C4536F"/>
    <w:rsid w:val="00C6139E"/>
    <w:rsid w:val="00C67956"/>
    <w:rsid w:val="00C7479A"/>
    <w:rsid w:val="00C83CBD"/>
    <w:rsid w:val="00C874D1"/>
    <w:rsid w:val="00CB4831"/>
    <w:rsid w:val="00CC1039"/>
    <w:rsid w:val="00CD15BF"/>
    <w:rsid w:val="00CF443C"/>
    <w:rsid w:val="00D04BA1"/>
    <w:rsid w:val="00D11327"/>
    <w:rsid w:val="00D21511"/>
    <w:rsid w:val="00D45280"/>
    <w:rsid w:val="00D51D82"/>
    <w:rsid w:val="00D6200F"/>
    <w:rsid w:val="00D76131"/>
    <w:rsid w:val="00DA00CC"/>
    <w:rsid w:val="00DA0B2D"/>
    <w:rsid w:val="00DD42E9"/>
    <w:rsid w:val="00DD6D23"/>
    <w:rsid w:val="00E03075"/>
    <w:rsid w:val="00E16F9A"/>
    <w:rsid w:val="00E30C32"/>
    <w:rsid w:val="00E61046"/>
    <w:rsid w:val="00E738FB"/>
    <w:rsid w:val="00E85301"/>
    <w:rsid w:val="00E979F5"/>
    <w:rsid w:val="00EC17A6"/>
    <w:rsid w:val="00EC65E5"/>
    <w:rsid w:val="00F00A9D"/>
    <w:rsid w:val="00F0186A"/>
    <w:rsid w:val="00F352FE"/>
    <w:rsid w:val="00F47B0F"/>
    <w:rsid w:val="00F73758"/>
    <w:rsid w:val="00F817B9"/>
    <w:rsid w:val="00F9353C"/>
    <w:rsid w:val="00F948F2"/>
    <w:rsid w:val="00FA1267"/>
    <w:rsid w:val="00FB354C"/>
    <w:rsid w:val="00FC37E4"/>
    <w:rsid w:val="00FD6064"/>
    <w:rsid w:val="00FF0483"/>
    <w:rsid w:val="00FF3606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2FDF3"/>
  <w15:chartTrackingRefBased/>
  <w15:docId w15:val="{5A35FB22-E520-4A2E-B921-9C8B83F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2CCC"/>
    <w:rPr>
      <w:rFonts w:ascii="Tahoma" w:hAnsi="Tahoma" w:cs="Tahoma"/>
      <w:sz w:val="16"/>
      <w:szCs w:val="16"/>
    </w:rPr>
  </w:style>
  <w:style w:type="character" w:styleId="Hyperlink">
    <w:name w:val="Hyperlink"/>
    <w:rsid w:val="00E16F9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16F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128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2C1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1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1CE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1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1CE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eteam@southyorkshire-c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CITY COUNCIL</vt:lpstr>
    </vt:vector>
  </TitlesOfParts>
  <Company>Sheffield City Council</Company>
  <LinksUpToDate>false</LinksUpToDate>
  <CharactersWithSpaces>2566</CharactersWithSpaces>
  <SharedDoc>false</SharedDoc>
  <HLinks>
    <vt:vector size="6" baseType="variant"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mailto:FinanceTeam@sheffieldcityregion.org.uk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CITY COUNCIL</dc:title>
  <dc:subject/>
  <dc:creator>Helen Jennings</dc:creator>
  <cp:keywords/>
  <cp:lastModifiedBy>Simon Tompkins</cp:lastModifiedBy>
  <cp:revision>3</cp:revision>
  <cp:lastPrinted>2023-06-29T07:34:00Z</cp:lastPrinted>
  <dcterms:created xsi:type="dcterms:W3CDTF">2026-06-22T07:20:00Z</dcterms:created>
  <dcterms:modified xsi:type="dcterms:W3CDTF">2026-06-22T07:30:00Z</dcterms:modified>
</cp:coreProperties>
</file>